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5ACBB" w14:textId="11EEBE2D" w:rsidR="00796999" w:rsidRPr="009919F5" w:rsidRDefault="00967384" w:rsidP="00C53158">
      <w:pPr>
        <w:spacing w:before="128"/>
        <w:ind w:left="113"/>
        <w:rPr>
          <w:color w:val="000000" w:themeColor="text1"/>
        </w:rPr>
        <w:sectPr w:rsidR="00796999" w:rsidRPr="009919F5" w:rsidSect="00034BCB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10" w:h="16840"/>
          <w:pgMar w:top="2801" w:right="1020" w:bottom="280" w:left="1020" w:header="722" w:footer="720" w:gutter="0"/>
          <w:cols w:num="2" w:space="720" w:equalWidth="0">
            <w:col w:w="3592" w:space="3216"/>
            <w:col w:w="3062"/>
          </w:cols>
        </w:sectPr>
      </w:pPr>
      <w:r w:rsidRPr="009919F5">
        <w:rPr>
          <w:color w:val="000000" w:themeColor="text1"/>
        </w:rPr>
        <w:br w:type="column"/>
      </w:r>
      <w:r w:rsidRPr="009919F5">
        <w:rPr>
          <w:b/>
          <w:color w:val="000000" w:themeColor="text1"/>
          <w:w w:val="105"/>
        </w:rPr>
        <w:t xml:space="preserve">Kelt: </w:t>
      </w:r>
      <w:r w:rsidRPr="009919F5">
        <w:rPr>
          <w:color w:val="000000" w:themeColor="text1"/>
          <w:w w:val="105"/>
        </w:rPr>
        <w:t>Budapest, 20</w:t>
      </w:r>
      <w:r w:rsidR="008E7320">
        <w:rPr>
          <w:color w:val="000000" w:themeColor="text1"/>
          <w:w w:val="105"/>
        </w:rPr>
        <w:t>2</w:t>
      </w:r>
      <w:r w:rsidR="00C53158">
        <w:rPr>
          <w:color w:val="000000" w:themeColor="text1"/>
          <w:w w:val="105"/>
        </w:rPr>
        <w:t>5</w:t>
      </w:r>
      <w:r w:rsidRPr="009919F5">
        <w:rPr>
          <w:color w:val="000000" w:themeColor="text1"/>
          <w:w w:val="105"/>
        </w:rPr>
        <w:t>.0</w:t>
      </w:r>
      <w:r w:rsidR="00C53158">
        <w:rPr>
          <w:color w:val="000000" w:themeColor="text1"/>
          <w:w w:val="105"/>
        </w:rPr>
        <w:t>2</w:t>
      </w:r>
      <w:r w:rsidRPr="009919F5">
        <w:rPr>
          <w:color w:val="000000" w:themeColor="text1"/>
          <w:w w:val="105"/>
        </w:rPr>
        <w:t>.</w:t>
      </w:r>
      <w:r w:rsidR="00C53158">
        <w:rPr>
          <w:color w:val="000000" w:themeColor="text1"/>
          <w:w w:val="105"/>
        </w:rPr>
        <w:t>24.</w:t>
      </w:r>
    </w:p>
    <w:p w14:paraId="768F3C54" w14:textId="77777777" w:rsidR="00C53158" w:rsidRDefault="00C53158" w:rsidP="00C53158">
      <w:pPr>
        <w:jc w:val="center"/>
        <w:rPr>
          <w:rFonts w:ascii="Open Sans" w:hAnsi="Open Sans" w:cs="Open Sans"/>
          <w:b/>
          <w:sz w:val="28"/>
          <w:szCs w:val="36"/>
        </w:rPr>
      </w:pPr>
      <w:r w:rsidRPr="00E31B4F">
        <w:rPr>
          <w:rFonts w:ascii="Open Sans" w:hAnsi="Open Sans" w:cs="Open Sans"/>
          <w:b/>
          <w:sz w:val="28"/>
          <w:szCs w:val="36"/>
        </w:rPr>
        <w:t>Az Óbudai Egyetem</w:t>
      </w:r>
      <w:r w:rsidRPr="00E31B4F">
        <w:rPr>
          <w:rFonts w:ascii="Open Sans" w:hAnsi="Open Sans" w:cs="Open Sans"/>
          <w:b/>
          <w:sz w:val="28"/>
          <w:szCs w:val="36"/>
        </w:rPr>
        <w:br/>
      </w:r>
      <w:r>
        <w:rPr>
          <w:rFonts w:ascii="Open Sans" w:hAnsi="Open Sans" w:cs="Open Sans"/>
          <w:b/>
          <w:sz w:val="28"/>
          <w:szCs w:val="36"/>
        </w:rPr>
        <w:t>61.</w:t>
      </w:r>
      <w:r w:rsidRPr="00E31B4F">
        <w:rPr>
          <w:rFonts w:ascii="Open Sans" w:hAnsi="Open Sans" w:cs="Open Sans"/>
          <w:b/>
          <w:sz w:val="28"/>
          <w:szCs w:val="36"/>
        </w:rPr>
        <w:t xml:space="preserve"> Tudományos Diákköri Konferenciáj</w:t>
      </w:r>
      <w:r>
        <w:rPr>
          <w:rFonts w:ascii="Open Sans" w:hAnsi="Open Sans" w:cs="Open Sans"/>
          <w:b/>
          <w:sz w:val="28"/>
          <w:szCs w:val="36"/>
        </w:rPr>
        <w:t xml:space="preserve">a </w:t>
      </w:r>
      <w:r w:rsidRPr="00E31B4F">
        <w:rPr>
          <w:rFonts w:ascii="Open Sans" w:hAnsi="Open Sans" w:cs="Open Sans"/>
          <w:b/>
          <w:sz w:val="28"/>
          <w:szCs w:val="36"/>
        </w:rPr>
        <w:t>20</w:t>
      </w:r>
      <w:r>
        <w:rPr>
          <w:rFonts w:ascii="Open Sans" w:hAnsi="Open Sans" w:cs="Open Sans"/>
          <w:b/>
          <w:sz w:val="28"/>
          <w:szCs w:val="36"/>
        </w:rPr>
        <w:t>25 tavas</w:t>
      </w:r>
      <w:r w:rsidRPr="00E31B4F">
        <w:rPr>
          <w:rFonts w:ascii="Open Sans" w:hAnsi="Open Sans" w:cs="Open Sans"/>
          <w:b/>
          <w:sz w:val="28"/>
          <w:szCs w:val="36"/>
        </w:rPr>
        <w:t>zi félévben</w:t>
      </w:r>
    </w:p>
    <w:p w14:paraId="700A50BC" w14:textId="77777777" w:rsidR="00C53158" w:rsidRPr="00E31B4F" w:rsidRDefault="00C53158" w:rsidP="00C53158">
      <w:pPr>
        <w:jc w:val="center"/>
        <w:rPr>
          <w:rFonts w:ascii="Open Sans" w:hAnsi="Open Sans" w:cs="Open Sans"/>
          <w:b/>
          <w:sz w:val="28"/>
          <w:szCs w:val="36"/>
        </w:rPr>
      </w:pPr>
    </w:p>
    <w:p w14:paraId="56C81DA1" w14:textId="77777777" w:rsidR="00C53158" w:rsidRPr="003528C8" w:rsidRDefault="00C53158" w:rsidP="00C53158">
      <w:pPr>
        <w:jc w:val="both"/>
        <w:rPr>
          <w:rFonts w:ascii="Open Sans" w:hAnsi="Open Sans" w:cs="Open Sans"/>
          <w:sz w:val="20"/>
        </w:rPr>
      </w:pPr>
      <w:r w:rsidRPr="003528C8">
        <w:rPr>
          <w:rFonts w:ascii="Open Sans" w:hAnsi="Open Sans" w:cs="Open Sans"/>
          <w:sz w:val="20"/>
        </w:rPr>
        <w:t xml:space="preserve">Tisztelt </w:t>
      </w:r>
      <w:r>
        <w:rPr>
          <w:rFonts w:ascii="Open Sans" w:hAnsi="Open Sans" w:cs="Open Sans"/>
          <w:sz w:val="20"/>
        </w:rPr>
        <w:t>H</w:t>
      </w:r>
      <w:r w:rsidRPr="003528C8">
        <w:rPr>
          <w:rFonts w:ascii="Open Sans" w:hAnsi="Open Sans" w:cs="Open Sans"/>
          <w:sz w:val="20"/>
        </w:rPr>
        <w:t>allgatók!</w:t>
      </w:r>
    </w:p>
    <w:p w14:paraId="56258187" w14:textId="77777777" w:rsidR="00C53158" w:rsidRPr="003528C8" w:rsidRDefault="00C53158" w:rsidP="00C53158">
      <w:pPr>
        <w:jc w:val="both"/>
        <w:rPr>
          <w:rFonts w:ascii="Open Sans" w:hAnsi="Open Sans" w:cs="Open Sans"/>
          <w:sz w:val="20"/>
        </w:rPr>
      </w:pPr>
    </w:p>
    <w:p w14:paraId="77E7024A" w14:textId="77777777" w:rsidR="00C53158" w:rsidRDefault="00C53158" w:rsidP="00C53158">
      <w:pPr>
        <w:jc w:val="both"/>
        <w:rPr>
          <w:rFonts w:ascii="Open Sans" w:hAnsi="Open Sans" w:cs="Open Sans"/>
          <w:sz w:val="20"/>
        </w:rPr>
      </w:pPr>
      <w:r w:rsidRPr="00161DA3">
        <w:rPr>
          <w:rFonts w:ascii="Open Sans" w:hAnsi="Open Sans" w:cs="Open Sans"/>
          <w:sz w:val="20"/>
        </w:rPr>
        <w:t>A TDK, a tudományos diákköri mozgalom 70 éve működik Magyarországon. Lényege a tanár és a diák alkotó együttműködése, amely a tehetséggondozás sajátos formája a felsőoktatásban.</w:t>
      </w:r>
      <w:r>
        <w:rPr>
          <w:rFonts w:ascii="Open Sans" w:hAnsi="Open Sans" w:cs="Open Sans"/>
          <w:sz w:val="20"/>
        </w:rPr>
        <w:t xml:space="preserve"> </w:t>
      </w:r>
      <w:r w:rsidRPr="003528C8">
        <w:rPr>
          <w:rFonts w:ascii="Open Sans" w:hAnsi="Open Sans" w:cs="Open Sans"/>
          <w:sz w:val="20"/>
        </w:rPr>
        <w:t>Az Óbudai Egyetem elkötelezett az önként vállalt hallgatói tudományos</w:t>
      </w:r>
      <w:r>
        <w:rPr>
          <w:rFonts w:ascii="Open Sans" w:hAnsi="Open Sans" w:cs="Open Sans"/>
          <w:sz w:val="20"/>
        </w:rPr>
        <w:t xml:space="preserve"> </w:t>
      </w:r>
      <w:r w:rsidRPr="003528C8">
        <w:rPr>
          <w:rFonts w:ascii="Open Sans" w:hAnsi="Open Sans" w:cs="Open Sans"/>
          <w:sz w:val="20"/>
        </w:rPr>
        <w:t>tevékenység támogatásában</w:t>
      </w:r>
      <w:r>
        <w:rPr>
          <w:rFonts w:ascii="Open Sans" w:hAnsi="Open Sans" w:cs="Open Sans"/>
          <w:sz w:val="20"/>
        </w:rPr>
        <w:t xml:space="preserve">. Próbálják ki magukat ebben az alkotó tevékenységben, melynek eredménye nemes versenyben jelenik meg a TDK </w:t>
      </w:r>
      <w:proofErr w:type="gramStart"/>
      <w:r>
        <w:rPr>
          <w:rFonts w:ascii="Open Sans" w:hAnsi="Open Sans" w:cs="Open Sans"/>
          <w:sz w:val="20"/>
        </w:rPr>
        <w:t>konferenciákon</w:t>
      </w:r>
      <w:proofErr w:type="gramEnd"/>
      <w:r>
        <w:rPr>
          <w:rFonts w:ascii="Open Sans" w:hAnsi="Open Sans" w:cs="Open Sans"/>
          <w:sz w:val="20"/>
        </w:rPr>
        <w:t xml:space="preserve">. </w:t>
      </w:r>
      <w:r w:rsidRPr="003528C8">
        <w:rPr>
          <w:rFonts w:ascii="Open Sans" w:hAnsi="Open Sans" w:cs="Open Sans"/>
          <w:sz w:val="20"/>
        </w:rPr>
        <w:t xml:space="preserve">További </w:t>
      </w:r>
      <w:r>
        <w:rPr>
          <w:rFonts w:ascii="Open Sans" w:hAnsi="Open Sans" w:cs="Open Sans"/>
          <w:sz w:val="20"/>
        </w:rPr>
        <w:t xml:space="preserve">sikeres </w:t>
      </w:r>
      <w:r w:rsidRPr="003528C8">
        <w:rPr>
          <w:rFonts w:ascii="Open Sans" w:hAnsi="Open Sans" w:cs="Open Sans"/>
          <w:sz w:val="20"/>
        </w:rPr>
        <w:t>munkát kíván:</w:t>
      </w:r>
      <w:r>
        <w:rPr>
          <w:rFonts w:ascii="Open Sans" w:hAnsi="Open Sans" w:cs="Open Sans"/>
          <w:sz w:val="20"/>
        </w:rPr>
        <w:tab/>
      </w:r>
    </w:p>
    <w:p w14:paraId="744FC073" w14:textId="77777777" w:rsidR="00C53158" w:rsidRDefault="00C53158" w:rsidP="00C53158">
      <w:pPr>
        <w:ind w:left="2115" w:firstLine="720"/>
        <w:jc w:val="both"/>
        <w:rPr>
          <w:rFonts w:ascii="Open Sans" w:hAnsi="Open Sans" w:cs="Open Sans"/>
          <w:sz w:val="20"/>
        </w:rPr>
      </w:pPr>
      <w:proofErr w:type="gramStart"/>
      <w:r w:rsidRPr="003528C8">
        <w:rPr>
          <w:rFonts w:ascii="Open Sans" w:hAnsi="Open Sans" w:cs="Open Sans"/>
          <w:sz w:val="20"/>
        </w:rPr>
        <w:t>az</w:t>
      </w:r>
      <w:proofErr w:type="gramEnd"/>
      <w:r w:rsidRPr="003528C8">
        <w:rPr>
          <w:rFonts w:ascii="Open Sans" w:hAnsi="Open Sans" w:cs="Open Sans"/>
          <w:sz w:val="20"/>
        </w:rPr>
        <w:t xml:space="preserve"> Óbudai Egyetem Tudományos Diákköri Tanácsa</w:t>
      </w:r>
    </w:p>
    <w:p w14:paraId="3296E773" w14:textId="77777777" w:rsidR="00C53158" w:rsidRPr="00890716" w:rsidRDefault="00C53158" w:rsidP="00C53158">
      <w:pPr>
        <w:jc w:val="both"/>
        <w:rPr>
          <w:rFonts w:ascii="Open Sans" w:hAnsi="Open Sans" w:cs="Open Sans"/>
          <w:sz w:val="12"/>
        </w:rPr>
      </w:pPr>
    </w:p>
    <w:p w14:paraId="623A015D" w14:textId="77777777" w:rsidR="00C53158" w:rsidRPr="00E31B4F" w:rsidRDefault="00C53158" w:rsidP="00C53158">
      <w:pPr>
        <w:tabs>
          <w:tab w:val="left" w:pos="2835"/>
        </w:tabs>
        <w:ind w:left="2835" w:hanging="2693"/>
        <w:jc w:val="both"/>
        <w:rPr>
          <w:rFonts w:ascii="Open Sans" w:hAnsi="Open Sans" w:cs="Open Sans"/>
          <w:sz w:val="20"/>
        </w:rPr>
      </w:pPr>
      <w:proofErr w:type="gramStart"/>
      <w:r>
        <w:rPr>
          <w:rFonts w:ascii="Open Sans" w:hAnsi="Open Sans" w:cs="Open Sans"/>
          <w:b/>
          <w:sz w:val="20"/>
          <w:szCs w:val="28"/>
        </w:rPr>
        <w:t>április</w:t>
      </w:r>
      <w:proofErr w:type="gramEnd"/>
      <w:r>
        <w:rPr>
          <w:rFonts w:ascii="Open Sans" w:hAnsi="Open Sans" w:cs="Open Sans"/>
          <w:b/>
          <w:sz w:val="20"/>
          <w:szCs w:val="28"/>
        </w:rPr>
        <w:t xml:space="preserve"> 10</w:t>
      </w:r>
      <w:r w:rsidRPr="003528C8">
        <w:rPr>
          <w:rFonts w:ascii="Open Sans" w:hAnsi="Open Sans" w:cs="Open Sans"/>
          <w:b/>
          <w:sz w:val="20"/>
          <w:szCs w:val="28"/>
        </w:rPr>
        <w:t>. 12:00</w:t>
      </w:r>
      <w:r w:rsidRPr="00E31B4F">
        <w:rPr>
          <w:rFonts w:ascii="Open Sans" w:hAnsi="Open Sans" w:cs="Open Sans"/>
          <w:b/>
          <w:szCs w:val="28"/>
        </w:rPr>
        <w:tab/>
      </w:r>
      <w:r w:rsidRPr="00E31B4F">
        <w:rPr>
          <w:rFonts w:ascii="Open Sans" w:hAnsi="Open Sans" w:cs="Open Sans"/>
          <w:sz w:val="20"/>
        </w:rPr>
        <w:t>A kari elektronikus TDK rendszerben (</w:t>
      </w:r>
      <w:hyperlink r:id="rId13" w:history="1">
        <w:r w:rsidRPr="0012503C">
          <w:rPr>
            <w:rStyle w:val="Hiperhivatkozs"/>
            <w:rFonts w:ascii="Open Sans" w:hAnsi="Open Sans" w:cs="Open Sans"/>
            <w:sz w:val="20"/>
          </w:rPr>
          <w:t>https://tdk.</w:t>
        </w:r>
        <w:r w:rsidRPr="0012503C">
          <w:rPr>
            <w:rStyle w:val="Hiperhivatkozs"/>
            <w:rFonts w:ascii="Open Sans" w:hAnsi="Open Sans" w:cs="Open Sans"/>
            <w:sz w:val="20"/>
            <w:highlight w:val="yellow"/>
          </w:rPr>
          <w:t>nik</w:t>
        </w:r>
        <w:r w:rsidRPr="0012503C">
          <w:rPr>
            <w:rStyle w:val="Hiperhivatkozs"/>
            <w:rFonts w:ascii="Open Sans" w:hAnsi="Open Sans" w:cs="Open Sans"/>
            <w:sz w:val="20"/>
          </w:rPr>
          <w:t>.uni-obuda.hu/</w:t>
        </w:r>
      </w:hyperlink>
      <w:r>
        <w:rPr>
          <w:rFonts w:ascii="Open Sans" w:hAnsi="Open Sans" w:cs="Open Sans"/>
          <w:sz w:val="20"/>
        </w:rPr>
        <w:t xml:space="preserve"> ahol más kar esetében </w:t>
      </w:r>
      <w:proofErr w:type="spellStart"/>
      <w:r w:rsidRPr="005B4913">
        <w:rPr>
          <w:rFonts w:ascii="Open Sans" w:hAnsi="Open Sans" w:cs="Open Sans"/>
          <w:sz w:val="20"/>
          <w:highlight w:val="yellow"/>
        </w:rPr>
        <w:t>nik</w:t>
      </w:r>
      <w:proofErr w:type="spellEnd"/>
      <w:r>
        <w:rPr>
          <w:rFonts w:ascii="Open Sans" w:hAnsi="Open Sans" w:cs="Open Sans"/>
          <w:sz w:val="20"/>
        </w:rPr>
        <w:t xml:space="preserve"> helyett a kar kódja szerepel</w:t>
      </w:r>
      <w:r w:rsidRPr="00E31B4F">
        <w:rPr>
          <w:rFonts w:ascii="Open Sans" w:hAnsi="Open Sans" w:cs="Open Sans"/>
          <w:sz w:val="20"/>
        </w:rPr>
        <w:t xml:space="preserve">) elkészített, véglegesített jelentkezési anyagot a konzulensnek engedélyeznie kell </w:t>
      </w:r>
      <w:proofErr w:type="gramStart"/>
      <w:r w:rsidRPr="00E31B4F">
        <w:rPr>
          <w:rFonts w:ascii="Open Sans" w:hAnsi="Open Sans" w:cs="Open Sans"/>
          <w:sz w:val="20"/>
        </w:rPr>
        <w:t>ezen</w:t>
      </w:r>
      <w:proofErr w:type="gramEnd"/>
      <w:r w:rsidRPr="00E31B4F">
        <w:rPr>
          <w:rFonts w:ascii="Open Sans" w:hAnsi="Open Sans" w:cs="Open Sans"/>
          <w:sz w:val="20"/>
        </w:rPr>
        <w:t xml:space="preserve"> határidőig.</w:t>
      </w:r>
    </w:p>
    <w:p w14:paraId="66533DC6" w14:textId="77777777" w:rsidR="00C53158" w:rsidRPr="00E31B4F" w:rsidRDefault="00C53158" w:rsidP="00C53158">
      <w:pPr>
        <w:tabs>
          <w:tab w:val="left" w:pos="2835"/>
        </w:tabs>
        <w:spacing w:before="80"/>
        <w:ind w:left="2835" w:hanging="2693"/>
        <w:jc w:val="both"/>
        <w:rPr>
          <w:rFonts w:ascii="Open Sans" w:hAnsi="Open Sans" w:cs="Open Sans"/>
          <w:b/>
          <w:szCs w:val="28"/>
        </w:rPr>
      </w:pPr>
      <w:proofErr w:type="gramStart"/>
      <w:r>
        <w:rPr>
          <w:rFonts w:ascii="Open Sans" w:hAnsi="Open Sans" w:cs="Open Sans"/>
          <w:sz w:val="20"/>
          <w:szCs w:val="28"/>
        </w:rPr>
        <w:t>április</w:t>
      </w:r>
      <w:proofErr w:type="gramEnd"/>
      <w:r>
        <w:rPr>
          <w:rFonts w:ascii="Open Sans" w:hAnsi="Open Sans" w:cs="Open Sans"/>
          <w:sz w:val="20"/>
          <w:szCs w:val="28"/>
        </w:rPr>
        <w:t xml:space="preserve"> 11</w:t>
      </w:r>
      <w:r w:rsidRPr="003416C6">
        <w:rPr>
          <w:rFonts w:ascii="Open Sans" w:hAnsi="Open Sans" w:cs="Open Sans"/>
          <w:sz w:val="20"/>
          <w:szCs w:val="28"/>
        </w:rPr>
        <w:t>.</w:t>
      </w:r>
      <w:r w:rsidRPr="003528C8">
        <w:rPr>
          <w:rFonts w:ascii="Open Sans" w:hAnsi="Open Sans" w:cs="Open Sans"/>
          <w:b/>
          <w:sz w:val="20"/>
          <w:szCs w:val="28"/>
        </w:rPr>
        <w:t xml:space="preserve"> </w:t>
      </w:r>
      <w:r w:rsidRPr="00E31B4F">
        <w:rPr>
          <w:rFonts w:ascii="Open Sans" w:hAnsi="Open Sans" w:cs="Open Sans"/>
          <w:b/>
          <w:szCs w:val="28"/>
        </w:rPr>
        <w:tab/>
      </w:r>
      <w:r w:rsidRPr="00E31B4F">
        <w:rPr>
          <w:rFonts w:ascii="Open Sans" w:hAnsi="Open Sans" w:cs="Open Sans"/>
          <w:sz w:val="20"/>
          <w:szCs w:val="28"/>
        </w:rPr>
        <w:t>A kari TDT elnök eljuttatja a tartalmi kivonatokat és a jelentkezési lapokat az egyetemi TDT elnökének elektronikusan.</w:t>
      </w:r>
    </w:p>
    <w:p w14:paraId="2275D1D6" w14:textId="77777777" w:rsidR="00C53158" w:rsidRPr="00E31B4F" w:rsidRDefault="00C53158" w:rsidP="00C53158">
      <w:pPr>
        <w:tabs>
          <w:tab w:val="left" w:pos="2835"/>
        </w:tabs>
        <w:spacing w:before="80"/>
        <w:ind w:left="2835" w:hanging="2693"/>
        <w:jc w:val="both"/>
        <w:rPr>
          <w:rFonts w:ascii="Open Sans" w:hAnsi="Open Sans" w:cs="Open Sans"/>
          <w:b/>
          <w:szCs w:val="28"/>
        </w:rPr>
      </w:pPr>
      <w:proofErr w:type="gramStart"/>
      <w:r>
        <w:rPr>
          <w:rFonts w:ascii="Open Sans" w:hAnsi="Open Sans" w:cs="Open Sans"/>
          <w:sz w:val="20"/>
          <w:szCs w:val="28"/>
        </w:rPr>
        <w:t>április</w:t>
      </w:r>
      <w:proofErr w:type="gramEnd"/>
      <w:r>
        <w:rPr>
          <w:rFonts w:ascii="Open Sans" w:hAnsi="Open Sans" w:cs="Open Sans"/>
          <w:sz w:val="20"/>
          <w:szCs w:val="28"/>
        </w:rPr>
        <w:t xml:space="preserve"> 11</w:t>
      </w:r>
      <w:r w:rsidRPr="003416C6">
        <w:rPr>
          <w:rFonts w:ascii="Open Sans" w:hAnsi="Open Sans" w:cs="Open Sans"/>
          <w:sz w:val="20"/>
          <w:szCs w:val="28"/>
        </w:rPr>
        <w:t>.</w:t>
      </w:r>
      <w:r w:rsidRPr="003528C8">
        <w:rPr>
          <w:rFonts w:ascii="Open Sans" w:hAnsi="Open Sans" w:cs="Open Sans"/>
          <w:b/>
          <w:sz w:val="20"/>
          <w:szCs w:val="28"/>
        </w:rPr>
        <w:t xml:space="preserve"> </w:t>
      </w:r>
      <w:r w:rsidRPr="00E31B4F">
        <w:rPr>
          <w:rFonts w:ascii="Open Sans" w:hAnsi="Open Sans" w:cs="Open Sans"/>
          <w:b/>
          <w:szCs w:val="28"/>
        </w:rPr>
        <w:tab/>
      </w:r>
      <w:r w:rsidRPr="00E31B4F">
        <w:rPr>
          <w:rFonts w:ascii="Open Sans" w:hAnsi="Open Sans" w:cs="Open Sans"/>
          <w:sz w:val="20"/>
          <w:szCs w:val="28"/>
        </w:rPr>
        <w:t>A kari TDT elnök összeállítja a kari szekciók programját (az előadások 15 percesek, melyet 10 perces vita követhet) a szokásos formában, mely tartalmazza a szekciók elnevezését, a szekciók programját, valamint a rövid tartalmi kivonatokat, melyeket eljuttat az egyetemi TDT elnökének elektronikusan.</w:t>
      </w:r>
    </w:p>
    <w:p w14:paraId="1CFFD0B7" w14:textId="77777777" w:rsidR="00C53158" w:rsidRPr="00E31B4F" w:rsidRDefault="00C53158" w:rsidP="00C53158">
      <w:pPr>
        <w:tabs>
          <w:tab w:val="left" w:pos="2835"/>
        </w:tabs>
        <w:spacing w:before="80"/>
        <w:ind w:left="2835" w:hanging="2693"/>
        <w:jc w:val="both"/>
        <w:rPr>
          <w:rFonts w:ascii="Open Sans" w:hAnsi="Open Sans" w:cs="Open Sans"/>
          <w:b/>
          <w:szCs w:val="28"/>
        </w:rPr>
      </w:pPr>
      <w:proofErr w:type="gramStart"/>
      <w:r>
        <w:rPr>
          <w:rFonts w:ascii="Open Sans" w:hAnsi="Open Sans" w:cs="Open Sans"/>
          <w:sz w:val="20"/>
          <w:szCs w:val="28"/>
        </w:rPr>
        <w:t>április</w:t>
      </w:r>
      <w:proofErr w:type="gramEnd"/>
      <w:r>
        <w:rPr>
          <w:rFonts w:ascii="Open Sans" w:hAnsi="Open Sans" w:cs="Open Sans"/>
          <w:sz w:val="20"/>
          <w:szCs w:val="28"/>
        </w:rPr>
        <w:t xml:space="preserve"> 15</w:t>
      </w:r>
      <w:r w:rsidRPr="003416C6">
        <w:rPr>
          <w:rFonts w:ascii="Open Sans" w:hAnsi="Open Sans" w:cs="Open Sans"/>
          <w:sz w:val="20"/>
          <w:szCs w:val="28"/>
        </w:rPr>
        <w:t>.</w:t>
      </w:r>
      <w:r w:rsidRPr="003528C8">
        <w:rPr>
          <w:rFonts w:ascii="Open Sans" w:hAnsi="Open Sans" w:cs="Open Sans"/>
          <w:b/>
          <w:sz w:val="20"/>
          <w:szCs w:val="28"/>
        </w:rPr>
        <w:t xml:space="preserve"> </w:t>
      </w:r>
      <w:r w:rsidRPr="00E31B4F">
        <w:rPr>
          <w:rFonts w:ascii="Open Sans" w:hAnsi="Open Sans" w:cs="Open Sans"/>
          <w:b/>
          <w:szCs w:val="28"/>
        </w:rPr>
        <w:tab/>
      </w:r>
      <w:r w:rsidRPr="00E31B4F">
        <w:rPr>
          <w:rFonts w:ascii="Open Sans" w:hAnsi="Open Sans" w:cs="Open Sans"/>
          <w:sz w:val="20"/>
          <w:szCs w:val="28"/>
        </w:rPr>
        <w:t xml:space="preserve">A kari TDT elnök </w:t>
      </w:r>
      <w:r>
        <w:rPr>
          <w:rFonts w:ascii="Open Sans" w:hAnsi="Open Sans" w:cs="Open Sans"/>
          <w:sz w:val="20"/>
          <w:szCs w:val="28"/>
        </w:rPr>
        <w:t xml:space="preserve">eljuttatja a </w:t>
      </w:r>
      <w:r w:rsidRPr="00E31B4F">
        <w:rPr>
          <w:rFonts w:ascii="Open Sans" w:hAnsi="Open Sans" w:cs="Open Sans"/>
          <w:sz w:val="20"/>
          <w:szCs w:val="28"/>
        </w:rPr>
        <w:t xml:space="preserve">szekciók elnökeinek, tagjainak, hallgatói </w:t>
      </w:r>
      <w:proofErr w:type="spellStart"/>
      <w:r w:rsidRPr="00E31B4F">
        <w:rPr>
          <w:rFonts w:ascii="Open Sans" w:hAnsi="Open Sans" w:cs="Open Sans"/>
          <w:sz w:val="20"/>
          <w:szCs w:val="28"/>
        </w:rPr>
        <w:t>titkárainak</w:t>
      </w:r>
      <w:proofErr w:type="spellEnd"/>
      <w:r w:rsidRPr="00E31B4F">
        <w:rPr>
          <w:rFonts w:ascii="Open Sans" w:hAnsi="Open Sans" w:cs="Open Sans"/>
          <w:sz w:val="20"/>
          <w:szCs w:val="28"/>
        </w:rPr>
        <w:t xml:space="preserve"> neveit, adatait az egyetemi TDT elnökének elektronikusan.</w:t>
      </w:r>
    </w:p>
    <w:p w14:paraId="1CF6CB62" w14:textId="77777777" w:rsidR="00C53158" w:rsidRPr="00E31B4F" w:rsidRDefault="00C53158" w:rsidP="00C53158">
      <w:pPr>
        <w:tabs>
          <w:tab w:val="left" w:pos="2835"/>
        </w:tabs>
        <w:spacing w:before="80"/>
        <w:ind w:left="2835" w:hanging="2693"/>
        <w:jc w:val="both"/>
        <w:rPr>
          <w:rFonts w:ascii="Open Sans" w:hAnsi="Open Sans" w:cs="Open Sans"/>
          <w:sz w:val="20"/>
        </w:rPr>
      </w:pPr>
      <w:proofErr w:type="gramStart"/>
      <w:r>
        <w:rPr>
          <w:rFonts w:ascii="Open Sans" w:hAnsi="Open Sans" w:cs="Open Sans"/>
          <w:b/>
          <w:sz w:val="20"/>
          <w:szCs w:val="28"/>
        </w:rPr>
        <w:t>április</w:t>
      </w:r>
      <w:proofErr w:type="gramEnd"/>
      <w:r>
        <w:rPr>
          <w:rFonts w:ascii="Open Sans" w:hAnsi="Open Sans" w:cs="Open Sans"/>
          <w:b/>
          <w:sz w:val="20"/>
          <w:szCs w:val="28"/>
        </w:rPr>
        <w:t xml:space="preserve"> 30 (szerda)</w:t>
      </w:r>
      <w:r w:rsidRPr="003528C8">
        <w:rPr>
          <w:rFonts w:ascii="Open Sans" w:hAnsi="Open Sans" w:cs="Open Sans"/>
          <w:b/>
          <w:sz w:val="20"/>
          <w:szCs w:val="28"/>
        </w:rPr>
        <w:t>. 12</w:t>
      </w:r>
      <w:r>
        <w:rPr>
          <w:rFonts w:ascii="Open Sans" w:hAnsi="Open Sans" w:cs="Open Sans"/>
          <w:b/>
          <w:sz w:val="20"/>
          <w:szCs w:val="28"/>
        </w:rPr>
        <w:t>:</w:t>
      </w:r>
      <w:r w:rsidRPr="003528C8">
        <w:rPr>
          <w:rFonts w:ascii="Open Sans" w:hAnsi="Open Sans" w:cs="Open Sans"/>
          <w:b/>
          <w:sz w:val="20"/>
          <w:szCs w:val="28"/>
        </w:rPr>
        <w:t>00</w:t>
      </w:r>
      <w:r w:rsidRPr="00E31B4F">
        <w:rPr>
          <w:rFonts w:ascii="Open Sans" w:hAnsi="Open Sans" w:cs="Open Sans"/>
          <w:b/>
          <w:szCs w:val="28"/>
        </w:rPr>
        <w:tab/>
      </w:r>
      <w:r w:rsidRPr="00E31B4F">
        <w:rPr>
          <w:rFonts w:ascii="Open Sans" w:hAnsi="Open Sans" w:cs="Open Sans"/>
          <w:sz w:val="20"/>
          <w:szCs w:val="28"/>
        </w:rPr>
        <w:t>A TDK dolgozatokat kari TDK rendszerbe feltöltik a hallgatók</w:t>
      </w:r>
      <w:r>
        <w:rPr>
          <w:rFonts w:ascii="Open Sans" w:hAnsi="Open Sans" w:cs="Open Sans"/>
          <w:sz w:val="20"/>
          <w:szCs w:val="28"/>
        </w:rPr>
        <w:t>, ahonnan a plágiumellenőrzés is megtörténik.</w:t>
      </w:r>
      <w:r w:rsidRPr="00E31B4F">
        <w:rPr>
          <w:rFonts w:ascii="Open Sans" w:hAnsi="Open Sans" w:cs="Open Sans"/>
          <w:sz w:val="20"/>
          <w:szCs w:val="28"/>
        </w:rPr>
        <w:t xml:space="preserve"> A kari </w:t>
      </w:r>
      <w:r w:rsidRPr="00E31B4F">
        <w:rPr>
          <w:rFonts w:ascii="Open Sans" w:hAnsi="Open Sans" w:cs="Open Sans"/>
          <w:sz w:val="20"/>
        </w:rPr>
        <w:t>TDT elnök továbbítja a dolgozatokat a szekciók bíráló bizottságának.</w:t>
      </w:r>
    </w:p>
    <w:p w14:paraId="42E52C58" w14:textId="77777777" w:rsidR="00C53158" w:rsidRPr="00E31B4F" w:rsidRDefault="00C53158" w:rsidP="00C53158">
      <w:pPr>
        <w:tabs>
          <w:tab w:val="left" w:pos="2835"/>
        </w:tabs>
        <w:spacing w:before="80"/>
        <w:ind w:left="2835" w:hanging="2693"/>
        <w:jc w:val="both"/>
        <w:rPr>
          <w:rFonts w:ascii="Open Sans" w:hAnsi="Open Sans" w:cs="Open Sans"/>
          <w:sz w:val="20"/>
        </w:rPr>
      </w:pPr>
      <w:proofErr w:type="gramStart"/>
      <w:r>
        <w:rPr>
          <w:rFonts w:ascii="Open Sans" w:hAnsi="Open Sans" w:cs="Open Sans"/>
          <w:sz w:val="20"/>
          <w:szCs w:val="28"/>
        </w:rPr>
        <w:t>május</w:t>
      </w:r>
      <w:proofErr w:type="gramEnd"/>
      <w:r>
        <w:rPr>
          <w:rFonts w:ascii="Open Sans" w:hAnsi="Open Sans" w:cs="Open Sans"/>
          <w:sz w:val="20"/>
          <w:szCs w:val="28"/>
        </w:rPr>
        <w:t xml:space="preserve"> 5. </w:t>
      </w:r>
      <w:r w:rsidRPr="003416C6">
        <w:rPr>
          <w:rFonts w:ascii="Open Sans" w:hAnsi="Open Sans" w:cs="Open Sans"/>
          <w:sz w:val="20"/>
          <w:szCs w:val="28"/>
        </w:rPr>
        <w:t>12:00</w:t>
      </w:r>
      <w:r w:rsidRPr="00E31B4F">
        <w:rPr>
          <w:rFonts w:ascii="Open Sans" w:hAnsi="Open Sans" w:cs="Open Sans"/>
          <w:b/>
          <w:szCs w:val="28"/>
        </w:rPr>
        <w:tab/>
      </w:r>
      <w:r w:rsidRPr="00E31B4F">
        <w:rPr>
          <w:rFonts w:ascii="Open Sans" w:hAnsi="Open Sans" w:cs="Open Sans"/>
          <w:sz w:val="20"/>
          <w:szCs w:val="28"/>
        </w:rPr>
        <w:t>Dolgozatonként minimum 2–2 bírálat begyűjtése az elektronikus rendszerben, jegyzőkönyvek és a lebonyolításhoz szükséges anyagok előkészítése.</w:t>
      </w:r>
    </w:p>
    <w:p w14:paraId="6CE2F938" w14:textId="77777777" w:rsidR="00C53158" w:rsidRPr="00E31B4F" w:rsidRDefault="00C53158" w:rsidP="00C53158">
      <w:pPr>
        <w:tabs>
          <w:tab w:val="left" w:pos="2835"/>
        </w:tabs>
        <w:spacing w:before="80"/>
        <w:ind w:left="2835" w:hanging="2693"/>
        <w:jc w:val="both"/>
        <w:rPr>
          <w:rFonts w:ascii="Open Sans" w:hAnsi="Open Sans" w:cs="Open Sans"/>
          <w:sz w:val="20"/>
        </w:rPr>
      </w:pPr>
      <w:proofErr w:type="gramStart"/>
      <w:r>
        <w:rPr>
          <w:rFonts w:ascii="Open Sans" w:hAnsi="Open Sans" w:cs="Open Sans"/>
          <w:b/>
          <w:sz w:val="20"/>
          <w:szCs w:val="28"/>
        </w:rPr>
        <w:t>május</w:t>
      </w:r>
      <w:proofErr w:type="gramEnd"/>
      <w:r>
        <w:rPr>
          <w:rFonts w:ascii="Open Sans" w:hAnsi="Open Sans" w:cs="Open Sans"/>
          <w:b/>
          <w:sz w:val="20"/>
          <w:szCs w:val="28"/>
        </w:rPr>
        <w:t xml:space="preserve"> 7</w:t>
      </w:r>
      <w:r w:rsidRPr="003528C8">
        <w:rPr>
          <w:rFonts w:ascii="Open Sans" w:hAnsi="Open Sans" w:cs="Open Sans"/>
          <w:b/>
          <w:sz w:val="20"/>
          <w:szCs w:val="28"/>
        </w:rPr>
        <w:t xml:space="preserve">. </w:t>
      </w:r>
      <w:r w:rsidRPr="00E31B4F">
        <w:rPr>
          <w:rFonts w:ascii="Open Sans" w:hAnsi="Open Sans" w:cs="Open Sans"/>
          <w:b/>
          <w:szCs w:val="28"/>
        </w:rPr>
        <w:tab/>
      </w:r>
      <w:r w:rsidRPr="00E31B4F">
        <w:rPr>
          <w:rFonts w:ascii="Open Sans" w:hAnsi="Open Sans" w:cs="Open Sans"/>
          <w:sz w:val="20"/>
        </w:rPr>
        <w:t xml:space="preserve">Az Óbudai Egyetem </w:t>
      </w:r>
      <w:r>
        <w:rPr>
          <w:rFonts w:ascii="Open Sans" w:hAnsi="Open Sans" w:cs="Open Sans"/>
          <w:sz w:val="20"/>
        </w:rPr>
        <w:t>61</w:t>
      </w:r>
      <w:r w:rsidRPr="00E31B4F">
        <w:rPr>
          <w:rFonts w:ascii="Open Sans" w:hAnsi="Open Sans" w:cs="Open Sans"/>
          <w:sz w:val="20"/>
        </w:rPr>
        <w:t xml:space="preserve">. Tudományos Diákköri Konferenciája </w:t>
      </w:r>
      <w:proofErr w:type="spellStart"/>
      <w:r w:rsidRPr="00E31B4F">
        <w:rPr>
          <w:rFonts w:ascii="Open Sans" w:hAnsi="Open Sans" w:cs="Open Sans"/>
          <w:sz w:val="20"/>
        </w:rPr>
        <w:t>karonkénti</w:t>
      </w:r>
      <w:proofErr w:type="spellEnd"/>
      <w:r w:rsidRPr="00E31B4F">
        <w:rPr>
          <w:rFonts w:ascii="Open Sans" w:hAnsi="Open Sans" w:cs="Open Sans"/>
          <w:sz w:val="20"/>
        </w:rPr>
        <w:t xml:space="preserve"> szervezésben.</w:t>
      </w:r>
    </w:p>
    <w:p w14:paraId="5A7FBD99" w14:textId="77777777" w:rsidR="00C53158" w:rsidRDefault="00C53158" w:rsidP="00C53158">
      <w:pPr>
        <w:tabs>
          <w:tab w:val="left" w:pos="2835"/>
        </w:tabs>
        <w:spacing w:before="80"/>
        <w:ind w:left="2835" w:hanging="2693"/>
        <w:jc w:val="both"/>
        <w:rPr>
          <w:rFonts w:ascii="Open Sans" w:hAnsi="Open Sans" w:cs="Open Sans"/>
          <w:sz w:val="20"/>
        </w:rPr>
      </w:pPr>
      <w:proofErr w:type="gramStart"/>
      <w:r>
        <w:rPr>
          <w:rFonts w:ascii="Open Sans" w:hAnsi="Open Sans" w:cs="Open Sans"/>
          <w:sz w:val="20"/>
          <w:szCs w:val="28"/>
        </w:rPr>
        <w:t>május</w:t>
      </w:r>
      <w:proofErr w:type="gramEnd"/>
      <w:r>
        <w:rPr>
          <w:rFonts w:ascii="Open Sans" w:hAnsi="Open Sans" w:cs="Open Sans"/>
          <w:sz w:val="20"/>
          <w:szCs w:val="28"/>
        </w:rPr>
        <w:t xml:space="preserve"> 7</w:t>
      </w:r>
      <w:r w:rsidRPr="003416C6">
        <w:rPr>
          <w:rFonts w:ascii="Open Sans" w:hAnsi="Open Sans" w:cs="Open Sans"/>
          <w:sz w:val="20"/>
          <w:szCs w:val="28"/>
        </w:rPr>
        <w:t>.</w:t>
      </w:r>
      <w:r w:rsidRPr="003528C8">
        <w:rPr>
          <w:rFonts w:ascii="Open Sans" w:hAnsi="Open Sans" w:cs="Open Sans"/>
          <w:b/>
          <w:sz w:val="20"/>
          <w:szCs w:val="28"/>
        </w:rPr>
        <w:t xml:space="preserve"> </w:t>
      </w:r>
      <w:r w:rsidRPr="00E31B4F">
        <w:rPr>
          <w:rFonts w:ascii="Open Sans" w:hAnsi="Open Sans" w:cs="Open Sans"/>
          <w:b/>
          <w:szCs w:val="28"/>
        </w:rPr>
        <w:tab/>
      </w:r>
      <w:r w:rsidRPr="00E31B4F">
        <w:rPr>
          <w:rFonts w:ascii="Open Sans" w:hAnsi="Open Sans" w:cs="Open Sans"/>
          <w:sz w:val="20"/>
        </w:rPr>
        <w:t>A kari TDT elnök eljuttatja a kari szekciók eredményeit és a dolgozatok bírálatait az ÓE ETDT elnökének</w:t>
      </w:r>
      <w:r>
        <w:rPr>
          <w:rFonts w:ascii="Open Sans" w:hAnsi="Open Sans" w:cs="Open Sans"/>
          <w:sz w:val="20"/>
        </w:rPr>
        <w:t>, valamint rögzíti azokat a TDK portálban</w:t>
      </w:r>
      <w:r w:rsidRPr="00E31B4F">
        <w:rPr>
          <w:rFonts w:ascii="Open Sans" w:hAnsi="Open Sans" w:cs="Open Sans"/>
          <w:sz w:val="20"/>
        </w:rPr>
        <w:t>.</w:t>
      </w:r>
    </w:p>
    <w:p w14:paraId="719971EB" w14:textId="599FA474" w:rsidR="00C53158" w:rsidRPr="00E31B4F" w:rsidRDefault="00C53158" w:rsidP="00C53158">
      <w:pPr>
        <w:tabs>
          <w:tab w:val="left" w:pos="2835"/>
        </w:tabs>
        <w:spacing w:before="80"/>
        <w:ind w:left="2835" w:hanging="2693"/>
        <w:jc w:val="both"/>
        <w:rPr>
          <w:rFonts w:ascii="Open Sans" w:hAnsi="Open Sans" w:cs="Open Sans"/>
          <w:sz w:val="20"/>
        </w:rPr>
      </w:pPr>
      <w:proofErr w:type="gramStart"/>
      <w:r>
        <w:rPr>
          <w:rFonts w:ascii="Open Sans" w:hAnsi="Open Sans" w:cs="Open Sans"/>
          <w:sz w:val="20"/>
        </w:rPr>
        <w:t>május</w:t>
      </w:r>
      <w:proofErr w:type="gramEnd"/>
      <w:r>
        <w:rPr>
          <w:rFonts w:ascii="Open Sans" w:hAnsi="Open Sans" w:cs="Open Sans"/>
          <w:sz w:val="20"/>
        </w:rPr>
        <w:t xml:space="preserve"> 14. 17:00</w:t>
      </w:r>
      <w:r>
        <w:rPr>
          <w:rFonts w:ascii="Open Sans" w:hAnsi="Open Sans" w:cs="Open Sans"/>
          <w:sz w:val="20"/>
        </w:rPr>
        <w:tab/>
        <w:t>Ünnepélyes eredményhirdetés: Budapest</w:t>
      </w:r>
      <w:r w:rsidR="00177492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Tavaszmező utca 14–18. F.17. </w:t>
      </w:r>
      <w:proofErr w:type="gramStart"/>
      <w:r>
        <w:rPr>
          <w:rFonts w:ascii="Open Sans" w:hAnsi="Open Sans" w:cs="Open Sans"/>
          <w:sz w:val="20"/>
        </w:rPr>
        <w:t>terem</w:t>
      </w:r>
      <w:proofErr w:type="gramEnd"/>
      <w:r>
        <w:rPr>
          <w:rFonts w:ascii="Open Sans" w:hAnsi="Open Sans" w:cs="Open Sans"/>
          <w:sz w:val="20"/>
        </w:rPr>
        <w:t>.</w:t>
      </w:r>
    </w:p>
    <w:p w14:paraId="26B42E52" w14:textId="77777777" w:rsidR="00C53158" w:rsidRDefault="00C53158" w:rsidP="00C53158">
      <w:pPr>
        <w:pStyle w:val="Szvegtrzs"/>
        <w:spacing w:before="11"/>
        <w:ind w:left="153"/>
        <w:jc w:val="right"/>
        <w:rPr>
          <w:rFonts w:ascii="Open Sans" w:hAnsi="Open Sans" w:cs="Open Sans"/>
          <w:color w:val="000000" w:themeColor="text1"/>
          <w:sz w:val="20"/>
        </w:rPr>
      </w:pPr>
    </w:p>
    <w:p w14:paraId="6961D3A2" w14:textId="3974AE7D" w:rsidR="00C53158" w:rsidRPr="00E31B4F" w:rsidRDefault="00177492" w:rsidP="00C53158">
      <w:pPr>
        <w:pStyle w:val="Szvegtrzs"/>
        <w:spacing w:before="11"/>
        <w:ind w:left="153"/>
        <w:jc w:val="right"/>
        <w:rPr>
          <w:rFonts w:ascii="Open Sans" w:hAnsi="Open Sans" w:cs="Open Sans"/>
          <w:color w:val="000000" w:themeColor="text1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 xml:space="preserve">Prof. </w:t>
      </w:r>
      <w:bookmarkStart w:id="0" w:name="_GoBack"/>
      <w:bookmarkEnd w:id="0"/>
      <w:r w:rsidR="00C53158" w:rsidRPr="00E31B4F">
        <w:rPr>
          <w:rFonts w:ascii="Open Sans" w:hAnsi="Open Sans" w:cs="Open Sans"/>
          <w:color w:val="000000" w:themeColor="text1"/>
          <w:sz w:val="20"/>
        </w:rPr>
        <w:t>Dr. Vámossy Zoltán</w:t>
      </w:r>
    </w:p>
    <w:p w14:paraId="6900D181" w14:textId="77777777" w:rsidR="00C53158" w:rsidRPr="00E31B4F" w:rsidRDefault="00C53158" w:rsidP="00C53158">
      <w:pPr>
        <w:spacing w:before="8"/>
        <w:ind w:left="153"/>
        <w:jc w:val="right"/>
        <w:rPr>
          <w:rFonts w:ascii="Open Sans" w:hAnsi="Open Sans" w:cs="Open Sans"/>
          <w:i/>
          <w:color w:val="000000" w:themeColor="text1"/>
          <w:w w:val="105"/>
          <w:sz w:val="20"/>
        </w:rPr>
      </w:pPr>
      <w:r w:rsidRPr="00E31B4F">
        <w:rPr>
          <w:rFonts w:ascii="Open Sans" w:hAnsi="Open Sans" w:cs="Open Sans"/>
          <w:i/>
          <w:color w:val="000000" w:themeColor="text1"/>
          <w:w w:val="105"/>
          <w:sz w:val="20"/>
        </w:rPr>
        <w:t>ÓE ETDT elnök</w:t>
      </w:r>
    </w:p>
    <w:p w14:paraId="4BDB8CA2" w14:textId="77777777" w:rsidR="00796999" w:rsidRPr="009919F5" w:rsidRDefault="00796999" w:rsidP="00C53158">
      <w:pPr>
        <w:pStyle w:val="Szvegtrzs"/>
        <w:spacing w:before="5"/>
        <w:rPr>
          <w:rFonts w:ascii="Calibri"/>
          <w:i/>
          <w:color w:val="000000" w:themeColor="text1"/>
          <w:sz w:val="10"/>
        </w:rPr>
      </w:pPr>
    </w:p>
    <w:sectPr w:rsidR="00796999" w:rsidRPr="009919F5"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B84D9" w14:textId="77777777" w:rsidR="00AB3A29" w:rsidRDefault="00AB3A29" w:rsidP="00E95B7A">
      <w:r>
        <w:separator/>
      </w:r>
    </w:p>
  </w:endnote>
  <w:endnote w:type="continuationSeparator" w:id="0">
    <w:p w14:paraId="467436A5" w14:textId="77777777" w:rsidR="00AB3A29" w:rsidRDefault="00AB3A29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B29BC" w14:textId="53975812" w:rsidR="002C4E45" w:rsidRDefault="00EA2D88" w:rsidP="002C4E45">
    <w:pPr>
      <w:pStyle w:val="llb"/>
    </w:pPr>
    <w:r w:rsidRPr="002C4E45">
      <w:rPr>
        <w:noProof/>
        <w:lang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0C0AF09" wp14:editId="5B304CD1">
              <wp:simplePos x="0" y="0"/>
              <wp:positionH relativeFrom="page">
                <wp:posOffset>1638300</wp:posOffset>
              </wp:positionH>
              <wp:positionV relativeFrom="paragraph">
                <wp:posOffset>226695</wp:posOffset>
              </wp:positionV>
              <wp:extent cx="4158615" cy="244475"/>
              <wp:effectExtent l="0" t="0" r="13335" b="3175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5861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6112" w:type="dxa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694"/>
                            <w:gridCol w:w="2053"/>
                            <w:gridCol w:w="2365"/>
                          </w:tblGrid>
                          <w:tr w:rsidR="002C4E45" w14:paraId="32280113" w14:textId="77777777" w:rsidTr="00EA2D88">
                            <w:trPr>
                              <w:trHeight w:val="192"/>
                            </w:trPr>
                            <w:tc>
                              <w:tcPr>
                                <w:tcW w:w="1694" w:type="dxa"/>
                              </w:tcPr>
                              <w:p w14:paraId="585E826D" w14:textId="6AB2CDAA" w:rsidR="002C4E45" w:rsidRDefault="00C53158" w:rsidP="005420EE">
                                <w:pPr>
                                  <w:spacing w:before="19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1034 Budapest</w:t>
                                </w:r>
                              </w:p>
                            </w:tc>
                            <w:tc>
                              <w:tcPr>
                                <w:tcW w:w="2053" w:type="dxa"/>
                              </w:tcPr>
                              <w:p w14:paraId="3CBE829D" w14:textId="771A28ED" w:rsidR="002C4E45" w:rsidRDefault="005420EE" w:rsidP="00C53158">
                                <w:pPr>
                                  <w:spacing w:before="19"/>
                                  <w:ind w:left="-139" w:right="766"/>
                                  <w:jc w:val="center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>+36 (1) 666-</w:t>
                                </w:r>
                                <w:r w:rsidR="00C53158">
                                  <w:rPr>
                                    <w:color w:val="152950"/>
                                    <w:sz w:val="15"/>
                                  </w:rPr>
                                  <w:t>555</w:t>
                                </w: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73A593E7" w14:textId="6D208E82" w:rsidR="002C4E45" w:rsidRDefault="00AB3A29" w:rsidP="00C53158">
                                <w:pPr>
                                  <w:spacing w:before="19"/>
                                  <w:ind w:right="-117"/>
                                  <w:rPr>
                                    <w:sz w:val="15"/>
                                  </w:rPr>
                                </w:pPr>
                                <w:hyperlink r:id="rId1">
                                  <w:r w:rsidR="00C53158"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vamossy.zoltan</w:t>
                                  </w:r>
                                  <w:r w:rsidR="002C4E45"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@</w:t>
                                  </w:r>
                                  <w:r w:rsidR="00C53158"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nik.</w:t>
                                  </w:r>
                                  <w:r w:rsidR="002C4E45"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uni-obuda.hu</w:t>
                                  </w:r>
                                </w:hyperlink>
                              </w:p>
                            </w:tc>
                          </w:tr>
                          <w:tr w:rsidR="002C4E45" w14:paraId="65CED85B" w14:textId="77777777" w:rsidTr="00EA2D88">
                            <w:trPr>
                              <w:trHeight w:val="192"/>
                            </w:trPr>
                            <w:tc>
                              <w:tcPr>
                                <w:tcW w:w="1694" w:type="dxa"/>
                              </w:tcPr>
                              <w:p w14:paraId="43BE0EFE" w14:textId="7E4F2221" w:rsidR="002C4E45" w:rsidRDefault="00C53158" w:rsidP="005420EE">
                                <w:pPr>
                                  <w:spacing w:line="165" w:lineRule="exact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Bécsi út 96/B.</w:t>
                                </w:r>
                              </w:p>
                            </w:tc>
                            <w:tc>
                              <w:tcPr>
                                <w:tcW w:w="2053" w:type="dxa"/>
                              </w:tcPr>
                              <w:p w14:paraId="6D51FEFC" w14:textId="77777777" w:rsidR="002C4E45" w:rsidRDefault="002C4E45" w:rsidP="00EA2D88">
                                <w:pPr>
                                  <w:spacing w:line="165" w:lineRule="exact"/>
                                  <w:ind w:left="-139" w:right="755"/>
                                  <w:jc w:val="center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>+36 (1) 666-0000</w:t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7DB00C25" w14:textId="77777777" w:rsidR="002C4E45" w:rsidRDefault="00AB3A29" w:rsidP="00EA2D88">
                                <w:pPr>
                                  <w:spacing w:line="165" w:lineRule="exact"/>
                                  <w:rPr>
                                    <w:sz w:val="15"/>
                                  </w:rPr>
                                </w:pPr>
                                <w:hyperlink r:id="rId2">
                                  <w:r w:rsidR="002C4E45"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www.uni-obuda.hu</w:t>
                                  </w:r>
                                </w:hyperlink>
                              </w:p>
                            </w:tc>
                          </w:tr>
                        </w:tbl>
                        <w:p w14:paraId="4B4F1112" w14:textId="77777777" w:rsidR="002C4E45" w:rsidRDefault="002C4E45" w:rsidP="002C4E45">
                          <w:pPr>
                            <w:pStyle w:val="Listaszerbekezd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0AF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29pt;margin-top:17.85pt;width:327.45pt;height:19.2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" filled="f" stroked="f">
              <v:path arrowok="t"/>
              <v:textbox inset="0,0,0,0">
                <w:txbxContent>
                  <w:tbl>
                    <w:tblPr>
                      <w:tblW w:w="6112" w:type="dxa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694"/>
                      <w:gridCol w:w="2053"/>
                      <w:gridCol w:w="2365"/>
                    </w:tblGrid>
                    <w:tr w:rsidR="002C4E45" w14:paraId="32280113" w14:textId="77777777" w:rsidTr="00EA2D88">
                      <w:trPr>
                        <w:trHeight w:val="192"/>
                      </w:trPr>
                      <w:tc>
                        <w:tcPr>
                          <w:tcW w:w="1694" w:type="dxa"/>
                        </w:tcPr>
                        <w:p w14:paraId="585E826D" w14:textId="6AB2CDAA" w:rsidR="002C4E45" w:rsidRDefault="00C53158" w:rsidP="005420EE">
                          <w:pPr>
                            <w:spacing w:before="19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1034 Budapest</w:t>
                          </w:r>
                        </w:p>
                      </w:tc>
                      <w:tc>
                        <w:tcPr>
                          <w:tcW w:w="2053" w:type="dxa"/>
                        </w:tcPr>
                        <w:p w14:paraId="3CBE829D" w14:textId="771A28ED" w:rsidR="002C4E45" w:rsidRDefault="005420EE" w:rsidP="00C53158">
                          <w:pPr>
                            <w:spacing w:before="19"/>
                            <w:ind w:left="-139" w:right="766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sz w:val="15"/>
                            </w:rPr>
                            <w:t>+36 (1) 666-</w:t>
                          </w:r>
                          <w:r w:rsidR="00C53158">
                            <w:rPr>
                              <w:color w:val="152950"/>
                              <w:sz w:val="15"/>
                            </w:rPr>
                            <w:t>555</w:t>
                          </w:r>
                          <w:r>
                            <w:rPr>
                              <w:color w:val="152950"/>
                              <w:sz w:val="15"/>
                            </w:rPr>
                            <w:t>0</w:t>
                          </w:r>
                        </w:p>
                      </w:tc>
                      <w:tc>
                        <w:tcPr>
                          <w:tcW w:w="2365" w:type="dxa"/>
                        </w:tcPr>
                        <w:p w14:paraId="73A593E7" w14:textId="6D208E82" w:rsidR="002C4E45" w:rsidRDefault="00AB3A29" w:rsidP="00C53158">
                          <w:pPr>
                            <w:spacing w:before="19"/>
                            <w:ind w:right="-117"/>
                            <w:rPr>
                              <w:sz w:val="15"/>
                            </w:rPr>
                          </w:pPr>
                          <w:hyperlink r:id="rId3">
                            <w:r w:rsidR="00C53158">
                              <w:rPr>
                                <w:color w:val="152950"/>
                                <w:w w:val="105"/>
                                <w:sz w:val="15"/>
                              </w:rPr>
                              <w:t>vamossy.zoltan</w:t>
                            </w:r>
                            <w:r w:rsidR="002C4E45">
                              <w:rPr>
                                <w:color w:val="152950"/>
                                <w:w w:val="105"/>
                                <w:sz w:val="15"/>
                              </w:rPr>
                              <w:t>@</w:t>
                            </w:r>
                            <w:r w:rsidR="00C53158">
                              <w:rPr>
                                <w:color w:val="152950"/>
                                <w:w w:val="105"/>
                                <w:sz w:val="15"/>
                              </w:rPr>
                              <w:t>nik.</w:t>
                            </w:r>
                            <w:r w:rsidR="002C4E45">
                              <w:rPr>
                                <w:color w:val="152950"/>
                                <w:w w:val="105"/>
                                <w:sz w:val="15"/>
                              </w:rPr>
                              <w:t>uni-obuda.hu</w:t>
                            </w:r>
                          </w:hyperlink>
                        </w:p>
                      </w:tc>
                    </w:tr>
                    <w:tr w:rsidR="002C4E45" w14:paraId="65CED85B" w14:textId="77777777" w:rsidTr="00EA2D88">
                      <w:trPr>
                        <w:trHeight w:val="192"/>
                      </w:trPr>
                      <w:tc>
                        <w:tcPr>
                          <w:tcW w:w="1694" w:type="dxa"/>
                        </w:tcPr>
                        <w:p w14:paraId="43BE0EFE" w14:textId="7E4F2221" w:rsidR="002C4E45" w:rsidRDefault="00C53158" w:rsidP="005420EE">
                          <w:pPr>
                            <w:spacing w:line="165" w:lineRule="exact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Bécsi út 96/B.</w:t>
                          </w:r>
                        </w:p>
                      </w:tc>
                      <w:tc>
                        <w:tcPr>
                          <w:tcW w:w="2053" w:type="dxa"/>
                        </w:tcPr>
                        <w:p w14:paraId="6D51FEFC" w14:textId="77777777" w:rsidR="002C4E45" w:rsidRDefault="002C4E45" w:rsidP="00EA2D88">
                          <w:pPr>
                            <w:spacing w:line="165" w:lineRule="exact"/>
                            <w:ind w:left="-139" w:right="755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sz w:val="15"/>
                            </w:rPr>
                            <w:t>+36 (1) 666-0000</w:t>
                          </w:r>
                        </w:p>
                      </w:tc>
                      <w:tc>
                        <w:tcPr>
                          <w:tcW w:w="2365" w:type="dxa"/>
                        </w:tcPr>
                        <w:p w14:paraId="7DB00C25" w14:textId="77777777" w:rsidR="002C4E45" w:rsidRDefault="00AB3A29" w:rsidP="00EA2D88">
                          <w:pPr>
                            <w:spacing w:line="165" w:lineRule="exact"/>
                            <w:rPr>
                              <w:sz w:val="15"/>
                            </w:rPr>
                          </w:pPr>
                          <w:hyperlink r:id="rId4">
                            <w:r w:rsidR="002C4E45">
                              <w:rPr>
                                <w:color w:val="152950"/>
                                <w:w w:val="105"/>
                                <w:sz w:val="15"/>
                              </w:rPr>
                              <w:t>www.uni-obuda.hu</w:t>
                            </w:r>
                          </w:hyperlink>
                        </w:p>
                      </w:tc>
                    </w:tr>
                  </w:tbl>
                  <w:p w14:paraId="4B4F1112" w14:textId="77777777" w:rsidR="002C4E45" w:rsidRDefault="002C4E45" w:rsidP="002C4E45">
                    <w:pPr>
                      <w:pStyle w:val="Listaszerbekezds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76672" behindDoc="0" locked="0" layoutInCell="1" allowOverlap="1" wp14:anchorId="24D233F7" wp14:editId="730AB0BB">
          <wp:simplePos x="0" y="0"/>
          <wp:positionH relativeFrom="margin">
            <wp:align>right</wp:align>
          </wp:positionH>
          <wp:positionV relativeFrom="paragraph">
            <wp:posOffset>151130</wp:posOffset>
          </wp:positionV>
          <wp:extent cx="1022985" cy="341630"/>
          <wp:effectExtent l="0" t="0" r="0" b="1270"/>
          <wp:wrapThrough wrapText="bothSides">
            <wp:wrapPolygon edited="0">
              <wp:start x="0" y="0"/>
              <wp:lineTo x="0" y="20476"/>
              <wp:lineTo x="20514" y="20476"/>
              <wp:lineTo x="20916" y="15658"/>
              <wp:lineTo x="17698" y="4818"/>
              <wp:lineTo x="14480" y="0"/>
              <wp:lineTo x="0" y="0"/>
            </wp:wrapPolygon>
          </wp:wrapThrough>
          <wp:docPr id="1668542519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E45" w:rsidRPr="002C4E45">
      <w:rPr>
        <w:noProof/>
        <w:lang w:bidi="ar-SA"/>
      </w:rPr>
      <w:drawing>
        <wp:anchor distT="0" distB="0" distL="0" distR="0" simplePos="0" relativeHeight="251668480" behindDoc="0" locked="0" layoutInCell="1" allowOverlap="1" wp14:anchorId="2A7DDA80" wp14:editId="0FB9B7E1">
          <wp:simplePos x="0" y="0"/>
          <wp:positionH relativeFrom="page">
            <wp:posOffset>647700</wp:posOffset>
          </wp:positionH>
          <wp:positionV relativeFrom="paragraph">
            <wp:posOffset>156210</wp:posOffset>
          </wp:positionV>
          <wp:extent cx="838200" cy="335280"/>
          <wp:effectExtent l="0" t="0" r="0" b="0"/>
          <wp:wrapTopAndBottom/>
          <wp:docPr id="76410386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C47DA" w14:textId="77777777" w:rsidR="00AB3A29" w:rsidRDefault="00AB3A29" w:rsidP="00E95B7A">
      <w:r>
        <w:separator/>
      </w:r>
    </w:p>
  </w:footnote>
  <w:footnote w:type="continuationSeparator" w:id="0">
    <w:p w14:paraId="49219562" w14:textId="77777777" w:rsidR="00AB3A29" w:rsidRDefault="00AB3A29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1A343" w14:textId="77777777" w:rsidR="00E95B7A" w:rsidRDefault="00AB3A29">
    <w:pPr>
      <w:pStyle w:val="lfej"/>
    </w:pPr>
    <w:r>
      <w:rPr>
        <w:noProof/>
      </w:rPr>
      <w:pict w14:anchorId="1DB0D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/Users/matyasmisetics/Documents/CLIENTS/OE/LEVELPAPIR/PDF proba/kulon/OE_levelpapír_hatter_ok.png" style="position:absolute;margin-left:0;margin-top:0;width:491pt;height:694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270A3" w14:textId="4A82C230" w:rsidR="002C4E45" w:rsidRDefault="00EA2D88">
    <w:pPr>
      <w:pStyle w:val="lfej"/>
    </w:pPr>
    <w:r>
      <w:rPr>
        <w:noProof/>
        <w:lang w:bidi="ar-SA"/>
      </w:rPr>
      <w:drawing>
        <wp:anchor distT="0" distB="0" distL="114300" distR="114300" simplePos="0" relativeHeight="251675648" behindDoc="0" locked="0" layoutInCell="1" allowOverlap="1" wp14:anchorId="53EC1C91" wp14:editId="1BF72EDD">
          <wp:simplePos x="0" y="0"/>
          <wp:positionH relativeFrom="margin">
            <wp:posOffset>36830</wp:posOffset>
          </wp:positionH>
          <wp:positionV relativeFrom="paragraph">
            <wp:posOffset>113030</wp:posOffset>
          </wp:positionV>
          <wp:extent cx="1395095" cy="618490"/>
          <wp:effectExtent l="0" t="0" r="0" b="0"/>
          <wp:wrapThrough wrapText="bothSides">
            <wp:wrapPolygon edited="0">
              <wp:start x="295" y="0"/>
              <wp:lineTo x="0" y="20624"/>
              <wp:lineTo x="21236" y="20624"/>
              <wp:lineTo x="21236" y="3326"/>
              <wp:lineTo x="20941" y="665"/>
              <wp:lineTo x="19761" y="0"/>
              <wp:lineTo x="295" y="0"/>
            </wp:wrapPolygon>
          </wp:wrapThrough>
          <wp:docPr id="1911375889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35C8">
      <w:rPr>
        <w:noProof/>
        <w:lang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4D4E866" wp14:editId="3ACE9E0F">
              <wp:simplePos x="0" y="0"/>
              <wp:positionH relativeFrom="column">
                <wp:posOffset>4307205</wp:posOffset>
              </wp:positionH>
              <wp:positionV relativeFrom="paragraph">
                <wp:posOffset>294640</wp:posOffset>
              </wp:positionV>
              <wp:extent cx="1615440" cy="467360"/>
              <wp:effectExtent l="0" t="0" r="0" b="0"/>
              <wp:wrapNone/>
              <wp:docPr id="78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544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D55D6B" w14:textId="41B5563D" w:rsidR="007435C8" w:rsidRPr="009919F5" w:rsidRDefault="00C53158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  <w:w w:val="110"/>
                            </w:rPr>
                            <w:t>ETDT elnök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4E866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339.15pt;margin-top:23.2pt;width:127.2pt;height:36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" filled="f" stroked="f" strokeweight=".5pt">
              <v:textbox>
                <w:txbxContent>
                  <w:p w14:paraId="33D55D6B" w14:textId="41B5563D" w:rsidR="007435C8" w:rsidRPr="009919F5" w:rsidRDefault="00C53158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  <w:w w:val="110"/>
                      </w:rPr>
                      <w:t>ETDT elnök</w:t>
                    </w:r>
                  </w:p>
                </w:txbxContent>
              </v:textbox>
            </v:shape>
          </w:pict>
        </mc:Fallback>
      </mc:AlternateContent>
    </w:r>
  </w:p>
  <w:p w14:paraId="0617DD82" w14:textId="6DE021EF" w:rsidR="002C4E45" w:rsidRDefault="002C4E45">
    <w:pPr>
      <w:pStyle w:val="lfej"/>
    </w:pPr>
  </w:p>
  <w:p w14:paraId="5C9971DB" w14:textId="24A61AF7" w:rsidR="00E95B7A" w:rsidRDefault="0061608C">
    <w:pPr>
      <w:pStyle w:val="lfej"/>
    </w:pPr>
    <w:r>
      <w:rPr>
        <w:noProof/>
        <w:lang w:bidi="ar-SA"/>
      </w:rPr>
      <w:drawing>
        <wp:anchor distT="0" distB="0" distL="114300" distR="114300" simplePos="0" relativeHeight="251673600" behindDoc="1" locked="0" layoutInCell="1" allowOverlap="1" wp14:anchorId="409C9DAB" wp14:editId="535978D8">
          <wp:simplePos x="0" y="0"/>
          <wp:positionH relativeFrom="column">
            <wp:align>center</wp:align>
          </wp:positionH>
          <wp:positionV relativeFrom="paragraph">
            <wp:posOffset>767080</wp:posOffset>
          </wp:positionV>
          <wp:extent cx="3337200" cy="6552000"/>
          <wp:effectExtent l="0" t="0" r="0" b="0"/>
          <wp:wrapNone/>
          <wp:docPr id="2005542180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7200" cy="655200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6D5DF" w14:textId="77777777" w:rsidR="00E95B7A" w:rsidRDefault="00AB3A29">
    <w:pPr>
      <w:pStyle w:val="lfej"/>
    </w:pPr>
    <w:r>
      <w:rPr>
        <w:noProof/>
      </w:rPr>
      <w:pict w14:anchorId="0EAD9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/Users/matyasmisetics/Documents/CLIENTS/OE/LEVELPAPIR/PDF proba/kulon/OE_levelpapír_hatter_ok.png" style="position:absolute;margin-left:0;margin-top:0;width:491pt;height:694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GwNLUEIgtDc1MzQyUdpeDU4uLM/DyQAsNaAEZ1/iksAAAA"/>
  </w:docVars>
  <w:rsids>
    <w:rsidRoot w:val="00796999"/>
    <w:rsid w:val="000256B8"/>
    <w:rsid w:val="00034BCB"/>
    <w:rsid w:val="00062B8B"/>
    <w:rsid w:val="00116095"/>
    <w:rsid w:val="00177492"/>
    <w:rsid w:val="001E0F27"/>
    <w:rsid w:val="002C4E45"/>
    <w:rsid w:val="00300AE7"/>
    <w:rsid w:val="003E77D0"/>
    <w:rsid w:val="00453A20"/>
    <w:rsid w:val="005420EE"/>
    <w:rsid w:val="005B5D50"/>
    <w:rsid w:val="005E2391"/>
    <w:rsid w:val="0061608C"/>
    <w:rsid w:val="006E71A0"/>
    <w:rsid w:val="007435C8"/>
    <w:rsid w:val="007575BE"/>
    <w:rsid w:val="00783AED"/>
    <w:rsid w:val="00796999"/>
    <w:rsid w:val="00846F92"/>
    <w:rsid w:val="00852D32"/>
    <w:rsid w:val="008E7320"/>
    <w:rsid w:val="0094009E"/>
    <w:rsid w:val="0094755C"/>
    <w:rsid w:val="0096595E"/>
    <w:rsid w:val="00967384"/>
    <w:rsid w:val="009919F5"/>
    <w:rsid w:val="00A260DE"/>
    <w:rsid w:val="00A3603C"/>
    <w:rsid w:val="00AB3A29"/>
    <w:rsid w:val="00AB4C3D"/>
    <w:rsid w:val="00B239AC"/>
    <w:rsid w:val="00BB4CED"/>
    <w:rsid w:val="00C51A42"/>
    <w:rsid w:val="00C53158"/>
    <w:rsid w:val="00CD5E79"/>
    <w:rsid w:val="00DD3F14"/>
    <w:rsid w:val="00E23664"/>
    <w:rsid w:val="00E95B7A"/>
    <w:rsid w:val="00EA2D88"/>
    <w:rsid w:val="00EA6CCB"/>
    <w:rsid w:val="00F2227E"/>
    <w:rsid w:val="00F87CA9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4F1B37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94755C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47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dk.nik.uni-obuda.hu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mail@uni-obuda.hu" TargetMode="External"/><Relationship Id="rId2" Type="http://schemas.openxmlformats.org/officeDocument/2006/relationships/hyperlink" Target="http://www.uni-obuda.hu/" TargetMode="External"/><Relationship Id="rId1" Type="http://schemas.openxmlformats.org/officeDocument/2006/relationships/hyperlink" Target="mailto:email@uni-obuda.hu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hyperlink" Target="http://www.uni-obuda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F3567EE0DE56949A5517E79BA193775" ma:contentTypeVersion="18" ma:contentTypeDescription="Új dokumentum létrehozása." ma:contentTypeScope="" ma:versionID="f4065ab98be4e2358d895f60c3918654">
  <xsd:schema xmlns:xsd="http://www.w3.org/2001/XMLSchema" xmlns:xs="http://www.w3.org/2001/XMLSchema" xmlns:p="http://schemas.microsoft.com/office/2006/metadata/properties" xmlns:ns2="6c09563d-6c12-4c6b-baa2-60c617706928" xmlns:ns3="35a8d79f-4988-4c51-8955-eb925c2104a2" targetNamespace="http://schemas.microsoft.com/office/2006/metadata/properties" ma:root="true" ma:fieldsID="7f8a5c51db817a01f16a9a0cf626414b" ns2:_="" ns3:_="">
    <xsd:import namespace="6c09563d-6c12-4c6b-baa2-60c617706928"/>
    <xsd:import namespace="35a8d79f-4988-4c51-8955-eb925c210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9563d-6c12-4c6b-baa2-60c617706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8d79f-4988-4c51-8955-eb925c210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97d382-80dd-4d76-a2dc-4f71130f2be8}" ma:internalName="TaxCatchAll" ma:showField="CatchAllData" ma:web="35a8d79f-4988-4c51-8955-eb925c210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a8d79f-4988-4c51-8955-eb925c2104a2" xsi:nil="true"/>
    <lcf76f155ced4ddcb4097134ff3c332f xmlns="6c09563d-6c12-4c6b-baa2-60c6177069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FF94E7-6AA5-49C3-972F-3B831247E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9563d-6c12-4c6b-baa2-60c617706928"/>
    <ds:schemaRef ds:uri="35a8d79f-4988-4c51-8955-eb925c210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A0FD2-5676-4DA1-B5D6-4CC34B9A0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2C64F-D6B4-411D-A3BD-E905150467CC}">
  <ds:schemaRefs>
    <ds:schemaRef ds:uri="http://schemas.microsoft.com/office/2006/metadata/properties"/>
    <ds:schemaRef ds:uri="http://schemas.microsoft.com/office/infopath/2007/PartnerControls"/>
    <ds:schemaRef ds:uri="35a8d79f-4988-4c51-8955-eb925c2104a2"/>
    <ds:schemaRef ds:uri="6c09563d-6c12-4c6b-baa2-60c6177069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Krisztina</dc:creator>
  <cp:lastModifiedBy>Prof. Dr. Vámossy Zoltán</cp:lastModifiedBy>
  <cp:revision>3</cp:revision>
  <dcterms:created xsi:type="dcterms:W3CDTF">2025-02-24T18:45:00Z</dcterms:created>
  <dcterms:modified xsi:type="dcterms:W3CDTF">2025-02-24T18:52:00Z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  <property fmtid="{D5CDD505-2E9C-101B-9397-08002B2CF9AE}" pid="5" name="ContentTypeId">
    <vt:lpwstr>0x0101005F3567EE0DE56949A5517E79BA193775</vt:lpwstr>
  </property>
  <property fmtid="{D5CDD505-2E9C-101B-9397-08002B2CF9AE}" pid="6" name="MediaServiceImageTags">
    <vt:lpwstr/>
  </property>
</Properties>
</file>